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54" w:rsidRDefault="006C0354" w:rsidP="006C0354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6"/>
          <w:szCs w:val="16"/>
        </w:rPr>
      </w:pPr>
    </w:p>
    <w:p w:rsidR="006C0354" w:rsidRPr="00A95754" w:rsidRDefault="006C0354" w:rsidP="006C0354">
      <w:pPr>
        <w:jc w:val="right"/>
        <w:rPr>
          <w:rFonts w:ascii="GHEA Grapalat" w:hAnsi="GHEA Grapalat"/>
          <w:sz w:val="22"/>
          <w:szCs w:val="22"/>
        </w:rPr>
      </w:pPr>
    </w:p>
    <w:p w:rsidR="006C0354" w:rsidRPr="006B7BCF" w:rsidRDefault="006C0354" w:rsidP="006C035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C0354" w:rsidRPr="006B7BCF" w:rsidRDefault="006C0354" w:rsidP="006C0354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6C0354" w:rsidRDefault="006C0354" w:rsidP="006C035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C0354" w:rsidRDefault="006C0354" w:rsidP="006C035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6C0354">
        <w:rPr>
          <w:rFonts w:ascii="GHEA Grapalat" w:hAnsi="GHEA Grapalat" w:cs="Sylfaen"/>
          <w:sz w:val="20"/>
          <w:lang w:val="af-ZA"/>
        </w:rPr>
        <w:t>&lt;&lt;ՀԱՅԱԷՐՈՆԱՎԻԳԱՑԻԱ&gt;&gt; ՓԲԸ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6C0354">
        <w:rPr>
          <w:rFonts w:ascii="GHEA Grapalat" w:hAnsi="GHEA Grapalat" w:cs="Sylfaen"/>
          <w:sz w:val="20"/>
          <w:lang w:val="af-ZA"/>
        </w:rPr>
        <w:t xml:space="preserve">&lt;&lt;Ներկայացուցչական, արարողակարգային&gt;&gt; ծառայությունների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63CD0">
        <w:rPr>
          <w:rFonts w:ascii="GHEA Grapalat" w:hAnsi="GHEA Grapalat" w:cs="Arial Unicode"/>
          <w:sz w:val="22"/>
          <w:lang w:val="hy-AM"/>
        </w:rPr>
        <w:t>&lt;&lt;ՀԱՆ-ՄԱԾՁԲ-0</w:t>
      </w:r>
      <w:r w:rsidR="007F7DA8" w:rsidRPr="007F7DA8">
        <w:rPr>
          <w:rFonts w:ascii="GHEA Grapalat" w:hAnsi="GHEA Grapalat" w:cs="Arial Unicode"/>
          <w:sz w:val="22"/>
          <w:lang w:val="af-ZA"/>
        </w:rPr>
        <w:t>2</w:t>
      </w:r>
      <w:r w:rsidRPr="00963CD0">
        <w:rPr>
          <w:rFonts w:ascii="GHEA Grapalat" w:hAnsi="GHEA Grapalat" w:cs="Arial Unicode"/>
          <w:sz w:val="22"/>
          <w:lang w:val="hy-AM"/>
        </w:rPr>
        <w:t>/17&gt;&gt;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u w:val="single"/>
          <w:lang w:val="af-ZA"/>
        </w:rPr>
        <w:t xml:space="preserve">17 </w:t>
      </w:r>
      <w:r w:rsidRPr="00AC53C8">
        <w:rPr>
          <w:rFonts w:ascii="GHEA Grapalat" w:hAnsi="GHEA Grapalat" w:cs="Sylfaen"/>
          <w:sz w:val="20"/>
          <w:lang w:val="af-ZA"/>
        </w:rPr>
        <w:t>թվականի</w:t>
      </w:r>
      <w:r w:rsidR="002E3E5A" w:rsidRPr="00AC53C8">
        <w:rPr>
          <w:rFonts w:ascii="GHEA Grapalat" w:hAnsi="GHEA Grapalat" w:cs="Sylfaen"/>
          <w:sz w:val="20"/>
          <w:lang w:val="af-ZA"/>
        </w:rPr>
        <w:t xml:space="preserve"> </w:t>
      </w:r>
      <w:r w:rsidR="007F7DA8" w:rsidRPr="00AC53C8">
        <w:rPr>
          <w:rFonts w:ascii="GHEA Grapalat" w:hAnsi="GHEA Grapalat" w:cs="Sylfaen"/>
          <w:sz w:val="20"/>
          <w:u w:val="single"/>
          <w:lang w:val="af-ZA"/>
        </w:rPr>
        <w:t>սեպտեմբեր</w:t>
      </w:r>
      <w:r w:rsidRPr="00AC53C8">
        <w:rPr>
          <w:rFonts w:ascii="GHEA Grapalat" w:hAnsi="GHEA Grapalat" w:cs="Sylfaen"/>
          <w:sz w:val="20"/>
          <w:u w:val="single"/>
          <w:lang w:val="af-ZA"/>
        </w:rPr>
        <w:t xml:space="preserve">ի </w:t>
      </w:r>
      <w:r w:rsidR="007F7DA8" w:rsidRPr="00AC53C8">
        <w:rPr>
          <w:rFonts w:ascii="GHEA Grapalat" w:hAnsi="GHEA Grapalat" w:cs="Sylfaen"/>
          <w:sz w:val="20"/>
          <w:u w:val="single"/>
          <w:lang w:val="af-ZA"/>
        </w:rPr>
        <w:t>2</w:t>
      </w:r>
      <w:r w:rsidR="00AC53C8" w:rsidRPr="00AC53C8">
        <w:rPr>
          <w:rFonts w:ascii="GHEA Grapalat" w:hAnsi="GHEA Grapalat" w:cs="Sylfaen"/>
          <w:sz w:val="20"/>
          <w:u w:val="single"/>
          <w:lang w:val="af-ZA"/>
        </w:rPr>
        <w:t>7</w:t>
      </w:r>
      <w:r w:rsidRPr="00AC53C8">
        <w:rPr>
          <w:rFonts w:ascii="GHEA Grapalat" w:hAnsi="GHEA Grapalat" w:cs="Sylfaen"/>
          <w:sz w:val="20"/>
          <w:u w:val="single"/>
          <w:lang w:val="af-ZA"/>
        </w:rPr>
        <w:t>-ին</w:t>
      </w:r>
      <w:r w:rsidRPr="00AC53C8">
        <w:rPr>
          <w:rFonts w:ascii="GHEA Grapalat" w:hAnsi="GHEA Grapalat" w:cs="Sylfaen"/>
          <w:sz w:val="20"/>
          <w:lang w:val="af-ZA"/>
        </w:rPr>
        <w:t xml:space="preserve"> կնքված N </w:t>
      </w:r>
      <w:r w:rsidRPr="00AC53C8">
        <w:rPr>
          <w:rFonts w:ascii="GHEA Grapalat" w:hAnsi="GHEA Grapalat" w:cs="Sylfaen"/>
          <w:sz w:val="20"/>
          <w:u w:val="single"/>
          <w:lang w:val="af-ZA"/>
        </w:rPr>
        <w:t>2.</w:t>
      </w:r>
      <w:r w:rsidR="002E3E5A" w:rsidRPr="00AC53C8">
        <w:rPr>
          <w:rFonts w:ascii="GHEA Grapalat" w:hAnsi="GHEA Grapalat" w:cs="Sylfaen"/>
          <w:sz w:val="20"/>
          <w:u w:val="single"/>
          <w:lang w:val="af-ZA"/>
        </w:rPr>
        <w:t>9</w:t>
      </w:r>
      <w:r w:rsidR="00AC53C8" w:rsidRPr="00AC53C8">
        <w:rPr>
          <w:rFonts w:ascii="GHEA Grapalat" w:hAnsi="GHEA Grapalat" w:cs="Sylfaen"/>
          <w:sz w:val="20"/>
          <w:u w:val="single"/>
          <w:lang w:val="af-ZA"/>
        </w:rPr>
        <w:t>7</w:t>
      </w:r>
      <w:bookmarkStart w:id="0" w:name="_GoBack"/>
      <w:bookmarkEnd w:id="0"/>
      <w:r w:rsidR="002E3E5A">
        <w:rPr>
          <w:rFonts w:ascii="GHEA Grapalat" w:hAnsi="GHEA Grapalat" w:cs="Sylfaen"/>
          <w:sz w:val="20"/>
          <w:u w:val="single"/>
          <w:lang w:val="af-ZA"/>
        </w:rPr>
        <w:t xml:space="preserve">, </w:t>
      </w:r>
      <w:r w:rsidRPr="006C035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6C0354" w:rsidRDefault="006C0354" w:rsidP="006C035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C0354" w:rsidRPr="008F0C47" w:rsidRDefault="006C0354" w:rsidP="006C0354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</w:t>
      </w:r>
      <w:r>
        <w:rPr>
          <w:rFonts w:ascii="GHEA Grapalat" w:hAnsi="GHEA Grapalat" w:cs="Sylfaen"/>
          <w:sz w:val="20"/>
          <w:lang w:val="af-ZA"/>
        </w:rPr>
        <w:tab/>
        <w:t xml:space="preserve"> 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</w:t>
      </w:r>
    </w:p>
    <w:p w:rsidR="006C0354" w:rsidRDefault="006C0354" w:rsidP="006C035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6C0354" w:rsidRDefault="006C0354" w:rsidP="006C035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07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153"/>
        <w:gridCol w:w="223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14"/>
        <w:gridCol w:w="251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  <w:gridCol w:w="90"/>
      </w:tblGrid>
      <w:tr w:rsidR="006C0354" w:rsidRPr="00BF7713" w:rsidTr="003A5783">
        <w:trPr>
          <w:gridAfter w:val="1"/>
          <w:wAfter w:w="90" w:type="dxa"/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50"/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6C0354" w:rsidRPr="00BF7713" w:rsidTr="003A5783">
        <w:trPr>
          <w:gridAfter w:val="1"/>
          <w:wAfter w:w="90" w:type="dxa"/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6C0354" w:rsidRPr="00BF7713" w:rsidRDefault="006C0354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5"/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6C0354" w:rsidRPr="00BF7713" w:rsidRDefault="006C0354" w:rsidP="0078135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:rsidR="006C0354" w:rsidRPr="00BF7713" w:rsidRDefault="006C0354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6C0354" w:rsidRPr="00BF7713" w:rsidTr="003A5783">
        <w:trPr>
          <w:gridAfter w:val="1"/>
          <w:wAfter w:w="90" w:type="dxa"/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6C0354" w:rsidRPr="00BF7713" w:rsidRDefault="006C0354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6"/>
            <w:vMerge w:val="restart"/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5"/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6C0354" w:rsidRPr="00BF7713" w:rsidRDefault="006C0354" w:rsidP="0078135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:rsidR="006C0354" w:rsidRPr="00BF7713" w:rsidRDefault="006C0354" w:rsidP="0078135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C0354" w:rsidRPr="00BF7713" w:rsidTr="003A5783">
        <w:trPr>
          <w:gridAfter w:val="1"/>
          <w:wAfter w:w="90" w:type="dxa"/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0354" w:rsidRPr="00BF7713" w:rsidRDefault="006C0354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0354" w:rsidRPr="00BF7713" w:rsidRDefault="006C0354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6C0354" w:rsidRPr="00BF7713" w:rsidRDefault="006C0354" w:rsidP="0078135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6C0354" w:rsidRPr="00BF7713" w:rsidRDefault="006C0354" w:rsidP="0078135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F7DA8" w:rsidRPr="00AC53C8" w:rsidTr="003A5783">
        <w:trPr>
          <w:gridAfter w:val="1"/>
          <w:wAfter w:w="90" w:type="dxa"/>
          <w:trHeight w:val="1285"/>
        </w:trPr>
        <w:tc>
          <w:tcPr>
            <w:tcW w:w="990" w:type="dxa"/>
            <w:gridSpan w:val="2"/>
            <w:shd w:val="clear" w:color="auto" w:fill="auto"/>
          </w:tcPr>
          <w:p w:rsidR="007F7DA8" w:rsidRPr="007F7DA8" w:rsidRDefault="007F7DA8" w:rsidP="009A5552">
            <w:pPr>
              <w:spacing w:line="276" w:lineRule="auto"/>
              <w:ind w:firstLine="6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7DA8" w:rsidRPr="007F7DA8" w:rsidRDefault="007F7DA8" w:rsidP="009A5552">
            <w:pPr>
              <w:pStyle w:val="af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F7DA8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Թեմատիկ նվերներ օտա-րերկրյա պատվի-րակությունների համար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F7DA8" w:rsidRPr="007F7DA8" w:rsidRDefault="007F7DA8" w:rsidP="007F7DA8">
            <w:pPr>
              <w:pStyle w:val="af"/>
              <w:spacing w:line="360" w:lineRule="auto"/>
              <w:ind w:right="-57" w:hanging="9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լրակազմ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DA8" w:rsidRPr="007F7DA8" w:rsidRDefault="007F7DA8" w:rsidP="007F7DA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DA8" w:rsidRPr="007F7DA8" w:rsidRDefault="007F7DA8" w:rsidP="007F7DA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DA8" w:rsidRPr="007F7DA8" w:rsidRDefault="007F7DA8" w:rsidP="007F7DA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2A0A">
              <w:rPr>
                <w:rFonts w:ascii="GHEA Grapalat" w:hAnsi="GHEA Grapalat"/>
                <w:sz w:val="20"/>
                <w:lang w:val="hy-AM"/>
              </w:rPr>
              <w:t>900.000</w:t>
            </w:r>
          </w:p>
        </w:tc>
        <w:tc>
          <w:tcPr>
            <w:tcW w:w="13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DA8" w:rsidRPr="006C0354" w:rsidRDefault="007F7DA8" w:rsidP="007F7DA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2A0A">
              <w:rPr>
                <w:rFonts w:ascii="GHEA Grapalat" w:hAnsi="GHEA Grapalat"/>
                <w:sz w:val="20"/>
                <w:lang w:val="hy-AM"/>
              </w:rPr>
              <w:t>900.000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7DA8" w:rsidRPr="007F7DA8" w:rsidRDefault="007F7DA8" w:rsidP="007F7DA8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7DA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100 հատ</w:t>
            </w:r>
            <w:r w:rsidRPr="007F7DA8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սպորտային գլխարկ (կեպի) ՝ կտորը՝ 100 % բամբակ, խտությունը՝ 320գ/մ2, հիմնական գույնը մուգ կապույտ: Հարմարության համար հետնամասում չափսի շարժական կարգավորիչն է: Ճակատային հատվածում գտնվում է շևրոնը, դիամացին գտնվում է ընկերության տարբերանշանը (սպիտակ գույնով տպագրված):Գլխարկը պատրաստված է առանց աստառի: </w:t>
            </w:r>
          </w:p>
          <w:p w:rsidR="007F7DA8" w:rsidRPr="007F7DA8" w:rsidRDefault="007F7DA8" w:rsidP="007F7DA8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7DA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100 հատ</w:t>
            </w:r>
            <w:r w:rsidRPr="007F7DA8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անձրևանոց,  չափսերը՝ փակ վիճակում 40x215մմ, բացվածքի տրամագիծը 960մմ: Պատրաստված է բարձրորակ սև պոլիեսթերից, մետաղյա ավտոմատ բացվող կոնստրուկցիայով և պոլիեսթերե պատյանով: </w:t>
            </w:r>
            <w:r w:rsidRPr="007F7DA8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 xml:space="preserve">անձրևանոցի և պատյանի կողային մասերում տպագրված է ընկերության տարբերանշանը (սպիտակ գույնով): </w:t>
            </w:r>
          </w:p>
          <w:p w:rsidR="007F7DA8" w:rsidRPr="007F7DA8" w:rsidRDefault="007F7DA8" w:rsidP="007F7DA8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7DA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32 հատ</w:t>
            </w:r>
            <w:r w:rsidRPr="007F7DA8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այցեքարտի տուփ՝ Պատրաստսված է չժանգոտվող մետաղից, կաշվեպատ (սև, շագանակագույ ն կաշվից): Այցեքարտի տուփը բացվող կափարիչով է: Չափսերը՝ լայությունը 6.5սմ, երկարությունը 9.5սմ, բարձրությունը 1.2սմ: Վրան լազերային փորագրությամբ պատկերված է ընկերության տարբերանշանը:</w:t>
            </w:r>
          </w:p>
          <w:p w:rsidR="007F7DA8" w:rsidRPr="001E4A36" w:rsidRDefault="007F7DA8" w:rsidP="007F7DA8">
            <w:pPr>
              <w:pStyle w:val="af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7F7DA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200 հատ</w:t>
            </w:r>
            <w:r w:rsidRPr="007F7DA8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գնդիկավոր մեխանիկական կապույտ գրիչ, կապույտ թանաքով,  կողային մասում տպագրված է ընկերության տարբերանշանը (սպիտակ գույնով):</w:t>
            </w: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7DA8" w:rsidRPr="007F7DA8" w:rsidRDefault="007F7DA8" w:rsidP="007F7DA8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7DA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100 հատ</w:t>
            </w:r>
            <w:r w:rsidRPr="007F7DA8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սպորտային գլխարկ (կեպի) ՝ կտորը՝ 100 % բամբակ, խտությունը՝ 320գ/մ2, հիմնական գույնը մուգ կապույտ: Հարմարության համար հետնամասում չափսի շարժական կարգավորիչն է: Ճակատային հատվածում գտնվում է շևրոնը, դիամացին գտնվում է ընկերության տարբերանշանը (սպիտակ գույնով տպագրված):Գլխարկը պատրաստված է առանց աստառի: </w:t>
            </w:r>
          </w:p>
          <w:p w:rsidR="007F7DA8" w:rsidRPr="007F7DA8" w:rsidRDefault="007F7DA8" w:rsidP="007F7DA8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7DA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100 հատ</w:t>
            </w:r>
            <w:r w:rsidRPr="007F7DA8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անձրևանոց,  չափսերը՝ փակ վիճակում 40x215մմ, բացվածքի տրամագիծը 960մմ: Պատրաստված է բարձրորակ սև պոլիեսթերից, մետաղյա ավտոմատ բացվող կոնստրուկցիայով և պոլիեսթերե պատյանով: </w:t>
            </w:r>
            <w:r w:rsidRPr="007F7DA8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 xml:space="preserve">անձրևանոցի և պատյանի կողային մասերում տպագրված է ընկերության տարբերանշանը (սպիտակ գույնով): </w:t>
            </w:r>
          </w:p>
          <w:p w:rsidR="007F7DA8" w:rsidRPr="007F7DA8" w:rsidRDefault="007F7DA8" w:rsidP="007F7DA8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7DA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32 հատ</w:t>
            </w:r>
            <w:r w:rsidRPr="007F7DA8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այցեքարտի տուփ՝ Պատրաստսված է չժանգոտվող մետաղից, կաշվեպատ (սև, շագանակագույ ն կաշվից): Այցեքարտի տուփը բացվող կափարիչով է: Չափսերը՝ լայությունը 6.5սմ, երկարությունը 9.5սմ, բարձրությունը 1.2սմ: Վրան լազերային փորագրությամբ պատկերված է ընկերության տարբերանշանը:</w:t>
            </w:r>
          </w:p>
          <w:p w:rsidR="007F7DA8" w:rsidRPr="001E4A36" w:rsidRDefault="007F7DA8" w:rsidP="007F7DA8">
            <w:pPr>
              <w:pStyle w:val="af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7F7DA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200 հատ</w:t>
            </w:r>
            <w:r w:rsidRPr="007F7DA8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գնդիկավոր մեխանիկական կապույտ գրիչ, կապույտ թանաքով,  կողային մասում տպագրված է ընկերության տարբերանշանը (սպիտակ գույնով):</w:t>
            </w:r>
          </w:p>
        </w:tc>
      </w:tr>
      <w:tr w:rsidR="00B03477" w:rsidRPr="00AC53C8" w:rsidTr="003A5783">
        <w:trPr>
          <w:gridAfter w:val="1"/>
          <w:wAfter w:w="90" w:type="dxa"/>
          <w:trHeight w:val="169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B03477" w:rsidRPr="006C0354" w:rsidRDefault="00B03477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03477" w:rsidRPr="00BF7713" w:rsidTr="003A5783">
        <w:trPr>
          <w:gridAfter w:val="1"/>
          <w:wAfter w:w="90" w:type="dxa"/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3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>&lt;&lt;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Գնումների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մասին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&gt;&gt;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ՀՀ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օրենքի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23-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րդ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հոդվածի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1-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ին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մասի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1-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ին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կետի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ՀՀ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կառավարության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2017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.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մայիսի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04-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ի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N526-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որոշմամբ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հաստատված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«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Գնումների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կազմակերպման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կարգի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23-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րդ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կետի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>, 4-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րդ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ենթակետի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10-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րդ</w:t>
            </w:r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E4A3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տող</w:t>
            </w:r>
          </w:p>
        </w:tc>
      </w:tr>
      <w:tr w:rsidR="00B03477" w:rsidRPr="00BF7713" w:rsidTr="003A5783">
        <w:trPr>
          <w:gridAfter w:val="1"/>
          <w:wAfter w:w="90" w:type="dxa"/>
          <w:trHeight w:val="196"/>
        </w:trPr>
        <w:tc>
          <w:tcPr>
            <w:tcW w:w="10980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03477" w:rsidRPr="00BF7713" w:rsidTr="003A57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0" w:type="dxa"/>
        </w:trPr>
        <w:tc>
          <w:tcPr>
            <w:tcW w:w="10980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477" w:rsidRPr="00BF7713" w:rsidRDefault="00B03477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B03477" w:rsidRPr="00BF7713" w:rsidTr="003A57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0" w:type="dxa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B03477" w:rsidRPr="00BF7713" w:rsidTr="003A57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0" w:type="dxa"/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03477" w:rsidRPr="00BF7713" w:rsidTr="003A57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0" w:type="dxa"/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03477" w:rsidRPr="00BF7713" w:rsidTr="003A57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0" w:type="dxa"/>
          <w:trHeight w:val="196"/>
        </w:trPr>
        <w:tc>
          <w:tcPr>
            <w:tcW w:w="10980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03477" w:rsidRPr="00BF7713" w:rsidTr="003A57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0" w:type="dxa"/>
          <w:trHeight w:val="155"/>
        </w:trPr>
        <w:tc>
          <w:tcPr>
            <w:tcW w:w="675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2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7F7DA8" w:rsidP="007F7DA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</w:t>
            </w:r>
            <w:r w:rsidR="00B03477">
              <w:rPr>
                <w:rFonts w:ascii="GHEA Grapalat" w:hAnsi="GHEA Grapalat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="00B03477">
              <w:rPr>
                <w:rFonts w:ascii="GHEA Grapalat" w:hAnsi="GHEA Grapalat"/>
                <w:b/>
                <w:sz w:val="14"/>
                <w:szCs w:val="14"/>
              </w:rPr>
              <w:t>.2017</w:t>
            </w:r>
          </w:p>
        </w:tc>
      </w:tr>
      <w:tr w:rsidR="00B03477" w:rsidRPr="00BF7713" w:rsidTr="003A57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0" w:type="dxa"/>
          <w:trHeight w:val="164"/>
        </w:trPr>
        <w:tc>
          <w:tcPr>
            <w:tcW w:w="603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03477" w:rsidRPr="00BF7713" w:rsidTr="003A57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0" w:type="dxa"/>
          <w:trHeight w:val="92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03477" w:rsidRPr="00BF7713" w:rsidTr="003A57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0" w:type="dxa"/>
          <w:trHeight w:val="47"/>
        </w:trPr>
        <w:tc>
          <w:tcPr>
            <w:tcW w:w="603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B03477" w:rsidRPr="00BF7713" w:rsidTr="003A57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0" w:type="dxa"/>
          <w:trHeight w:val="47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03477" w:rsidRPr="00BF7713" w:rsidTr="003A57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0" w:type="dxa"/>
          <w:trHeight w:val="155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03477" w:rsidRPr="00BF7713" w:rsidTr="003A5783">
        <w:trPr>
          <w:gridAfter w:val="1"/>
          <w:wAfter w:w="90" w:type="dxa"/>
          <w:trHeight w:val="54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03477" w:rsidRPr="00BF7713" w:rsidTr="003A5783">
        <w:trPr>
          <w:gridAfter w:val="1"/>
          <w:wAfter w:w="90" w:type="dxa"/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40"/>
            <w:shd w:val="clear" w:color="auto" w:fill="auto"/>
            <w:vAlign w:val="center"/>
          </w:tcPr>
          <w:p w:rsidR="00B03477" w:rsidRPr="003D17D0" w:rsidRDefault="00B03477" w:rsidP="0078135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B03477" w:rsidRPr="00BF7713" w:rsidTr="003A5783">
        <w:trPr>
          <w:gridAfter w:val="1"/>
          <w:wAfter w:w="90" w:type="dxa"/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40"/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B03477" w:rsidRPr="00BF7713" w:rsidTr="003A5783">
        <w:trPr>
          <w:gridAfter w:val="1"/>
          <w:wAfter w:w="90" w:type="dxa"/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B03477" w:rsidRPr="00BF7713" w:rsidTr="003A5783">
        <w:trPr>
          <w:gridAfter w:val="1"/>
          <w:wAfter w:w="90" w:type="dxa"/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477" w:rsidRPr="00BF7713" w:rsidRDefault="00B03477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B03477" w:rsidRPr="00BF7713" w:rsidTr="002D6CD1">
        <w:trPr>
          <w:gridAfter w:val="1"/>
          <w:wAfter w:w="90" w:type="dxa"/>
          <w:trHeight w:val="268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03477" w:rsidRPr="003D17D0" w:rsidRDefault="00B03477" w:rsidP="0078135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8"/>
            <w:shd w:val="clear" w:color="auto" w:fill="auto"/>
            <w:vAlign w:val="center"/>
          </w:tcPr>
          <w:p w:rsidR="00B03477" w:rsidRPr="00604A2D" w:rsidRDefault="00B03477" w:rsidP="00781356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D6CD1" w:rsidRPr="00BF7713" w:rsidRDefault="002D6CD1" w:rsidP="007F7DA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16750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Մինե</w:t>
            </w:r>
            <w:proofErr w:type="spellEnd"/>
            <w:r w:rsidRPr="00716750">
              <w:rPr>
                <w:rFonts w:ascii="GHEA Grapalat" w:hAnsi="GHEA Grapalat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D6CD1" w:rsidRPr="002D6CD1" w:rsidRDefault="002D6CD1" w:rsidP="002D6CD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2D6CD1">
              <w:rPr>
                <w:rFonts w:ascii="GHEA Grapalat" w:hAnsi="GHEA Grapalat" w:cs="Sylfaen"/>
                <w:b/>
                <w:sz w:val="12"/>
                <w:szCs w:val="12"/>
              </w:rPr>
              <w:t>790 200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2D6CD1" w:rsidRPr="002D6CD1" w:rsidRDefault="002D6CD1" w:rsidP="002D6CD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2D6CD1">
              <w:rPr>
                <w:rFonts w:ascii="GHEA Grapalat" w:hAnsi="GHEA Grapalat" w:cs="Sylfaen"/>
                <w:b/>
                <w:sz w:val="12"/>
                <w:szCs w:val="12"/>
              </w:rPr>
              <w:t>790 200</w:t>
            </w:r>
          </w:p>
        </w:tc>
        <w:tc>
          <w:tcPr>
            <w:tcW w:w="1079" w:type="dxa"/>
            <w:gridSpan w:val="7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--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---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D6CD1" w:rsidRPr="002D6CD1" w:rsidRDefault="002D6CD1" w:rsidP="0032746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2D6CD1">
              <w:rPr>
                <w:rFonts w:ascii="GHEA Grapalat" w:hAnsi="GHEA Grapalat" w:cs="Sylfaen"/>
                <w:b/>
                <w:sz w:val="12"/>
                <w:szCs w:val="12"/>
              </w:rPr>
              <w:t>790 200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2D6CD1" w:rsidRPr="002D6CD1" w:rsidRDefault="002D6CD1" w:rsidP="0032746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2D6CD1">
              <w:rPr>
                <w:rFonts w:ascii="GHEA Grapalat" w:hAnsi="GHEA Grapalat" w:cs="Sylfaen"/>
                <w:b/>
                <w:sz w:val="12"/>
                <w:szCs w:val="12"/>
              </w:rPr>
              <w:t>790 200</w:t>
            </w:r>
          </w:p>
        </w:tc>
      </w:tr>
      <w:tr w:rsidR="002D6CD1" w:rsidRPr="00BF7713" w:rsidTr="003A5783">
        <w:trPr>
          <w:gridAfter w:val="1"/>
          <w:wAfter w:w="90" w:type="dxa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D6CD1" w:rsidRPr="00BF7713" w:rsidRDefault="002D6CD1" w:rsidP="0043736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D6CD1" w:rsidRPr="007730E5" w:rsidRDefault="002D6CD1" w:rsidP="00781356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640" w:type="dxa"/>
            <w:gridSpan w:val="10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7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1" w:type="dxa"/>
            <w:gridSpan w:val="17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23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D6CD1" w:rsidRPr="00BF7713" w:rsidTr="003A5783">
        <w:trPr>
          <w:gridAfter w:val="1"/>
          <w:wAfter w:w="90" w:type="dxa"/>
          <w:trHeight w:val="288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</w:trPr>
        <w:tc>
          <w:tcPr>
            <w:tcW w:w="10980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D6CD1" w:rsidRPr="00BF7713" w:rsidTr="003A5783">
        <w:trPr>
          <w:gridAfter w:val="1"/>
          <w:wAfter w:w="90" w:type="dxa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1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2D6CD1" w:rsidRPr="00BF7713" w:rsidTr="003A5783">
        <w:trPr>
          <w:gridAfter w:val="1"/>
          <w:wAfter w:w="90" w:type="dxa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2D6CD1" w:rsidRPr="00BF7713" w:rsidTr="003A5783">
        <w:trPr>
          <w:gridAfter w:val="1"/>
          <w:wAfter w:w="90" w:type="dxa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2D6CD1" w:rsidRPr="00BF7713" w:rsidRDefault="002D6CD1" w:rsidP="00781356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D6CD1" w:rsidRPr="00BF7713" w:rsidTr="003A5783">
        <w:trPr>
          <w:gridAfter w:val="1"/>
          <w:wAfter w:w="90" w:type="dxa"/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289"/>
        </w:trPr>
        <w:tc>
          <w:tcPr>
            <w:tcW w:w="10980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346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2616FE" w:rsidRDefault="002D6CD1" w:rsidP="0078135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22.09.2017</w:t>
            </w:r>
          </w:p>
        </w:tc>
      </w:tr>
      <w:tr w:rsidR="002D6CD1" w:rsidRPr="00BF7713" w:rsidTr="003A5783">
        <w:trPr>
          <w:gridAfter w:val="1"/>
          <w:wAfter w:w="90" w:type="dxa"/>
          <w:trHeight w:val="92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2D6CD1" w:rsidRPr="00F50FBC" w:rsidRDefault="002D6CD1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2D6CD1" w:rsidRPr="00BF7713" w:rsidTr="003A5783">
        <w:trPr>
          <w:gridAfter w:val="1"/>
          <w:wAfter w:w="90" w:type="dxa"/>
          <w:trHeight w:val="92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CD1" w:rsidRPr="00F50FBC" w:rsidRDefault="002D6CD1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2D6CD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կիրառվելի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չի</w:t>
            </w:r>
            <w:proofErr w:type="spellEnd"/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կիրառվելի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չի</w:t>
            </w:r>
            <w:proofErr w:type="spellEnd"/>
          </w:p>
        </w:tc>
      </w:tr>
      <w:tr w:rsidR="002D6CD1" w:rsidRPr="00BF7713" w:rsidTr="003A5783">
        <w:trPr>
          <w:gridAfter w:val="1"/>
          <w:wAfter w:w="90" w:type="dxa"/>
          <w:trHeight w:val="344"/>
        </w:trPr>
        <w:tc>
          <w:tcPr>
            <w:tcW w:w="10980" w:type="dxa"/>
            <w:gridSpan w:val="5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6CD1" w:rsidRPr="00293BDE" w:rsidRDefault="002D6CD1" w:rsidP="002D6CD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93BD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293B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25</w:t>
            </w:r>
            <w:r w:rsidRPr="00293BDE">
              <w:rPr>
                <w:rFonts w:ascii="GHEA Grapalat" w:hAnsi="GHEA Grapalat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 w:rsidRPr="00293BDE">
              <w:rPr>
                <w:rFonts w:ascii="GHEA Grapalat" w:hAnsi="GHEA Grapalat"/>
                <w:b/>
                <w:sz w:val="14"/>
                <w:szCs w:val="14"/>
              </w:rPr>
              <w:t>.2017</w:t>
            </w:r>
          </w:p>
        </w:tc>
      </w:tr>
      <w:tr w:rsidR="002D6CD1" w:rsidRPr="00BF7713" w:rsidTr="003A5783">
        <w:trPr>
          <w:gridAfter w:val="1"/>
          <w:wAfter w:w="90" w:type="dxa"/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293BDE" w:rsidRDefault="002D6CD1" w:rsidP="0078135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93BD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AC53C8" w:rsidRDefault="002D6CD1" w:rsidP="00EF15A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AC53C8">
              <w:rPr>
                <w:rFonts w:ascii="GHEA Grapalat" w:hAnsi="GHEA Grapalat"/>
                <w:b/>
                <w:sz w:val="14"/>
                <w:szCs w:val="14"/>
              </w:rPr>
              <w:t xml:space="preserve">27.09.2017 </w:t>
            </w:r>
          </w:p>
          <w:p w:rsidR="002D6CD1" w:rsidRPr="00AC53C8" w:rsidRDefault="002D6CD1" w:rsidP="001869F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Default="002D6CD1" w:rsidP="0078135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6C54BE" w:rsidRDefault="002D6CD1" w:rsidP="002D6CD1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AC53C8">
              <w:rPr>
                <w:rFonts w:ascii="GHEA Grapalat" w:hAnsi="GHEA Grapalat"/>
                <w:b/>
                <w:sz w:val="14"/>
                <w:szCs w:val="14"/>
              </w:rPr>
              <w:t>27.09.2017</w:t>
            </w:r>
          </w:p>
          <w:p w:rsidR="002D6CD1" w:rsidRPr="002E3E5A" w:rsidRDefault="002D6CD1" w:rsidP="002D6CD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288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2D6CD1" w:rsidRPr="00BF7713" w:rsidRDefault="002D6CD1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1" w:type="dxa"/>
            <w:gridSpan w:val="46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2D6CD1" w:rsidRPr="00BF7713" w:rsidTr="003A5783">
        <w:trPr>
          <w:gridAfter w:val="1"/>
          <w:wAfter w:w="90" w:type="dxa"/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2D6CD1" w:rsidRPr="00BF7713" w:rsidRDefault="002D6CD1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9"/>
            <w:vMerge w:val="restart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8"/>
            <w:vMerge w:val="restart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2D6CD1" w:rsidRPr="00BF7713" w:rsidTr="003A5783">
        <w:trPr>
          <w:gridAfter w:val="1"/>
          <w:wAfter w:w="90" w:type="dxa"/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2D6CD1" w:rsidRPr="00BF7713" w:rsidRDefault="002D6CD1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9"/>
            <w:vMerge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8"/>
            <w:vMerge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2D6CD1" w:rsidRPr="00BF7713" w:rsidTr="003A5783">
        <w:trPr>
          <w:gridAfter w:val="1"/>
          <w:wAfter w:w="90" w:type="dxa"/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2D6CD1" w:rsidRPr="00BF7713" w:rsidTr="003A5783">
        <w:trPr>
          <w:gridAfter w:val="1"/>
          <w:wAfter w:w="90" w:type="dxa"/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2D6CD1" w:rsidRPr="00BF7713" w:rsidRDefault="002D6CD1" w:rsidP="002D6C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D621FC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2D6CD1" w:rsidRPr="00BF7713" w:rsidRDefault="002D6CD1" w:rsidP="002D6CD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6C54BE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Մինե</w:t>
            </w:r>
            <w:proofErr w:type="spellEnd"/>
            <w:r w:rsidRPr="006C54BE">
              <w:rPr>
                <w:rFonts w:ascii="GHEA Grapalat" w:hAnsi="GHEA Grapalat"/>
                <w:b/>
                <w:sz w:val="14"/>
                <w:szCs w:val="14"/>
              </w:rPr>
              <w:t>&gt;&gt; 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2D6CD1" w:rsidRPr="00AC53C8" w:rsidRDefault="002D6CD1" w:rsidP="00AC53C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53C8">
              <w:rPr>
                <w:rFonts w:ascii="GHEA Grapalat" w:hAnsi="GHEA Grapalat"/>
                <w:b/>
                <w:sz w:val="14"/>
                <w:szCs w:val="14"/>
              </w:rPr>
              <w:t>2.9</w:t>
            </w:r>
            <w:r w:rsidR="00AC53C8" w:rsidRPr="00AC53C8"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523" w:type="dxa"/>
            <w:gridSpan w:val="9"/>
            <w:shd w:val="clear" w:color="auto" w:fill="auto"/>
            <w:vAlign w:val="center"/>
          </w:tcPr>
          <w:p w:rsidR="002D6CD1" w:rsidRPr="00AC53C8" w:rsidRDefault="002D6CD1" w:rsidP="002D6C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C53C8">
              <w:rPr>
                <w:rFonts w:ascii="GHEA Grapalat" w:hAnsi="GHEA Grapalat" w:cs="Sylfaen"/>
                <w:b/>
                <w:sz w:val="14"/>
                <w:szCs w:val="14"/>
              </w:rPr>
              <w:t>27.09.2017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2D6CD1" w:rsidRPr="002E3E5A" w:rsidRDefault="002D6CD1" w:rsidP="002D6C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28</w:t>
            </w:r>
            <w:r w:rsidRPr="002E3E5A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Pr="002E3E5A">
              <w:rPr>
                <w:rFonts w:ascii="GHEA Grapalat" w:hAnsi="GHEA Grapalat" w:cs="Sylfaen"/>
                <w:b/>
                <w:sz w:val="14"/>
                <w:szCs w:val="14"/>
              </w:rPr>
              <w:t>.2017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2D6CD1" w:rsidRPr="002E3E5A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E3E5A">
              <w:rPr>
                <w:rFonts w:ascii="GHEA Grapalat" w:hAnsi="GHEA Grapalat" w:cs="Sylfaen"/>
                <w:b/>
                <w:sz w:val="14"/>
                <w:szCs w:val="14"/>
              </w:rPr>
              <w:t>----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2D6CD1" w:rsidRPr="002E3E5A" w:rsidRDefault="002D6CD1" w:rsidP="002D6C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E3E5A"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9020</w:t>
            </w:r>
            <w:r w:rsidRPr="002E3E5A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2D6CD1" w:rsidRPr="002E3E5A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E3E5A"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9020</w:t>
            </w:r>
            <w:r w:rsidRPr="002E3E5A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</w:p>
        </w:tc>
      </w:tr>
      <w:tr w:rsidR="002D6CD1" w:rsidRPr="00BF7713" w:rsidTr="003A5783">
        <w:trPr>
          <w:gridAfter w:val="1"/>
          <w:wAfter w:w="90" w:type="dxa"/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2D6CD1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2D6CD1" w:rsidRPr="006C54BE" w:rsidRDefault="002D6CD1" w:rsidP="006C54BE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2D6CD1" w:rsidRPr="00D621FC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523" w:type="dxa"/>
            <w:gridSpan w:val="9"/>
            <w:shd w:val="clear" w:color="auto" w:fill="auto"/>
            <w:vAlign w:val="center"/>
          </w:tcPr>
          <w:p w:rsidR="002D6CD1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2D6CD1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150"/>
        </w:trPr>
        <w:tc>
          <w:tcPr>
            <w:tcW w:w="10980" w:type="dxa"/>
            <w:gridSpan w:val="52"/>
            <w:shd w:val="clear" w:color="auto" w:fill="auto"/>
            <w:vAlign w:val="center"/>
          </w:tcPr>
          <w:p w:rsidR="002D6CD1" w:rsidRPr="00BF7713" w:rsidRDefault="002D6CD1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2D6CD1" w:rsidRPr="00BF7713" w:rsidTr="003A5783">
        <w:trPr>
          <w:gridAfter w:val="1"/>
          <w:wAfter w:w="90" w:type="dxa"/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2D6CD1" w:rsidRPr="00BF7713" w:rsidTr="003A5783">
        <w:trPr>
          <w:gridAfter w:val="1"/>
          <w:wAfter w:w="90" w:type="dxa"/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D621FC">
              <w:rPr>
                <w:rFonts w:ascii="GHEA Grapalat" w:hAnsi="GHEA Grapalat"/>
                <w:b/>
                <w:sz w:val="14"/>
                <w:szCs w:val="14"/>
              </w:rPr>
              <w:t>1-ին, 2-րդ և 3-րդ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D005ED" w:rsidRDefault="002D6CD1" w:rsidP="002D6CD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6C54BE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proofErr w:type="spellStart"/>
            <w:r w:rsidR="00D005ED">
              <w:rPr>
                <w:rFonts w:ascii="GHEA Grapalat" w:hAnsi="GHEA Grapalat"/>
                <w:b/>
                <w:sz w:val="14"/>
                <w:szCs w:val="14"/>
              </w:rPr>
              <w:t>Մինե</w:t>
            </w:r>
            <w:proofErr w:type="spellEnd"/>
            <w:r w:rsidRPr="006C54BE">
              <w:rPr>
                <w:rFonts w:ascii="GHEA Grapalat" w:hAnsi="GHEA Grapalat"/>
                <w:b/>
                <w:sz w:val="14"/>
                <w:szCs w:val="14"/>
              </w:rPr>
              <w:t xml:space="preserve"> &gt;&gt;  ՍՊԸ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5ED" w:rsidRPr="00D005ED" w:rsidRDefault="00D005ED" w:rsidP="00D005ED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D005ED">
              <w:rPr>
                <w:rFonts w:ascii="GHEA Grapalat" w:hAnsi="GHEA Grapalat"/>
                <w:b/>
                <w:sz w:val="14"/>
                <w:szCs w:val="14"/>
              </w:rPr>
              <w:t>Իրավ. հասցե ԵՐԵՎԱՆ Վահագնի թաղամաս ԱրաԼեռ 6</w:t>
            </w:r>
          </w:p>
          <w:p w:rsidR="00D005ED" w:rsidRPr="00D005ED" w:rsidRDefault="00D005ED" w:rsidP="00D005ED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D005ED">
              <w:rPr>
                <w:rFonts w:ascii="GHEA Grapalat" w:hAnsi="GHEA Grapalat"/>
                <w:b/>
                <w:sz w:val="14"/>
                <w:szCs w:val="14"/>
              </w:rPr>
              <w:t>Գործ. հասցե Արմավիրի մարզ, Փարաքար Համայնք, Սարի թաղ 1. փակուղի թիվ 7</w:t>
            </w:r>
          </w:p>
          <w:p w:rsidR="002D6CD1" w:rsidRPr="00D005ED" w:rsidRDefault="002D6CD1" w:rsidP="00D005ED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3A5783" w:rsidRDefault="00D005ED" w:rsidP="00D005E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005ED">
              <w:rPr>
                <w:rFonts w:ascii="GHEA Grapalat" w:hAnsi="GHEA Grapalat"/>
                <w:b/>
                <w:sz w:val="14"/>
                <w:szCs w:val="14"/>
              </w:rPr>
              <w:t>marketing@mineh.am</w:t>
            </w:r>
          </w:p>
        </w:tc>
        <w:tc>
          <w:tcPr>
            <w:tcW w:w="198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5ED" w:rsidRPr="00D005ED" w:rsidRDefault="00D005ED" w:rsidP="00D005ED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D005ED">
              <w:rPr>
                <w:rFonts w:ascii="GHEA Grapalat" w:hAnsi="GHEA Grapalat"/>
                <w:b/>
                <w:sz w:val="14"/>
                <w:szCs w:val="14"/>
              </w:rPr>
              <w:t>Հ/Հ 193004672815</w:t>
            </w:r>
          </w:p>
          <w:p w:rsidR="002D6CD1" w:rsidRPr="003A578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5ED" w:rsidRPr="00D005ED" w:rsidRDefault="00D005ED" w:rsidP="00D005ED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D005ED">
              <w:rPr>
                <w:rFonts w:ascii="GHEA Grapalat" w:hAnsi="GHEA Grapalat"/>
                <w:b/>
                <w:sz w:val="14"/>
                <w:szCs w:val="14"/>
              </w:rPr>
              <w:t>ՀՎՀՀ 02549564</w:t>
            </w:r>
          </w:p>
          <w:p w:rsidR="002D6CD1" w:rsidRPr="003A5783" w:rsidRDefault="002D6CD1" w:rsidP="0078135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288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0" w:type="dxa"/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2D6CD1" w:rsidRPr="00BF7713" w:rsidTr="003A5783">
        <w:trPr>
          <w:gridAfter w:val="1"/>
          <w:wAfter w:w="90" w:type="dxa"/>
          <w:trHeight w:val="288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43"/>
            <w:tcBorders>
              <w:bottom w:val="single" w:sz="8" w:space="0" w:color="auto"/>
            </w:tcBorders>
            <w:shd w:val="clear" w:color="auto" w:fill="auto"/>
          </w:tcPr>
          <w:p w:rsidR="002D6CD1" w:rsidRPr="00BF7713" w:rsidRDefault="002D6CD1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288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2D6CD1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lastRenderedPageBreak/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288"/>
        </w:trPr>
        <w:tc>
          <w:tcPr>
            <w:tcW w:w="10980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8422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288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288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2D6CD1" w:rsidRPr="00BF7713" w:rsidRDefault="002D6CD1" w:rsidP="007813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6CD1" w:rsidRPr="00BF7713" w:rsidTr="003A5783">
        <w:trPr>
          <w:gridAfter w:val="1"/>
          <w:wAfter w:w="90" w:type="dxa"/>
          <w:trHeight w:val="227"/>
        </w:trPr>
        <w:tc>
          <w:tcPr>
            <w:tcW w:w="10980" w:type="dxa"/>
            <w:gridSpan w:val="52"/>
            <w:shd w:val="clear" w:color="auto" w:fill="auto"/>
            <w:vAlign w:val="center"/>
          </w:tcPr>
          <w:p w:rsidR="002D6CD1" w:rsidRPr="00BF7713" w:rsidRDefault="002D6CD1" w:rsidP="0078135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D6CD1" w:rsidRPr="00BF7713" w:rsidTr="003A5783">
        <w:trPr>
          <w:gridAfter w:val="1"/>
          <w:wAfter w:w="90" w:type="dxa"/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CD1" w:rsidRPr="00BF7713" w:rsidRDefault="002D6CD1" w:rsidP="0078135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2D6CD1" w:rsidRPr="004F345C" w:rsidTr="003A5783">
        <w:trPr>
          <w:trHeight w:val="47"/>
        </w:trPr>
        <w:tc>
          <w:tcPr>
            <w:tcW w:w="4300" w:type="dxa"/>
            <w:gridSpan w:val="16"/>
            <w:shd w:val="clear" w:color="auto" w:fill="auto"/>
            <w:vAlign w:val="center"/>
          </w:tcPr>
          <w:p w:rsidR="002D6CD1" w:rsidRPr="004F345C" w:rsidRDefault="002D6CD1" w:rsidP="003A578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4F345C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Գ. </w:t>
            </w:r>
            <w:proofErr w:type="spellStart"/>
            <w:r w:rsidRPr="004F345C">
              <w:rPr>
                <w:rFonts w:ascii="GHEA Grapalat" w:hAnsi="GHEA Grapalat"/>
                <w:b/>
                <w:bCs/>
                <w:sz w:val="14"/>
                <w:szCs w:val="14"/>
              </w:rPr>
              <w:t>Սարգսյան</w:t>
            </w:r>
            <w:proofErr w:type="spellEnd"/>
          </w:p>
        </w:tc>
        <w:tc>
          <w:tcPr>
            <w:tcW w:w="2810" w:type="dxa"/>
            <w:gridSpan w:val="17"/>
            <w:shd w:val="clear" w:color="auto" w:fill="auto"/>
            <w:vAlign w:val="center"/>
          </w:tcPr>
          <w:p w:rsidR="002D6CD1" w:rsidRPr="004F345C" w:rsidRDefault="002D6CD1" w:rsidP="003A578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010 29 29 29 301</w:t>
            </w:r>
          </w:p>
        </w:tc>
        <w:tc>
          <w:tcPr>
            <w:tcW w:w="3960" w:type="dxa"/>
            <w:gridSpan w:val="20"/>
            <w:shd w:val="clear" w:color="auto" w:fill="auto"/>
            <w:vAlign w:val="center"/>
          </w:tcPr>
          <w:p w:rsidR="002D6CD1" w:rsidRPr="004F345C" w:rsidRDefault="002D6CD1" w:rsidP="003A578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4F345C">
              <w:rPr>
                <w:rFonts w:ascii="Courier New" w:hAnsi="Courier New" w:cs="Courier New"/>
                <w:sz w:val="20"/>
              </w:rPr>
              <w:t>gayane.sargsyan@armats.am</w:t>
            </w:r>
          </w:p>
        </w:tc>
      </w:tr>
    </w:tbl>
    <w:p w:rsidR="003A5783" w:rsidRPr="00365437" w:rsidRDefault="003A5783" w:rsidP="003A5783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4F345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4F345C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4F345C">
        <w:rPr>
          <w:rFonts w:ascii="GHEA Grapalat" w:hAnsi="GHEA Grapalat" w:cs="Arial Armenian"/>
          <w:sz w:val="20"/>
          <w:lang w:val="af-ZA"/>
        </w:rPr>
        <w:t>&lt;&lt;</w:t>
      </w:r>
      <w:r w:rsidRPr="004F345C">
        <w:rPr>
          <w:rFonts w:ascii="GHEA Grapalat" w:hAnsi="GHEA Grapalat" w:cs="Tahoma"/>
          <w:sz w:val="20"/>
          <w:lang w:val="af-ZA"/>
        </w:rPr>
        <w:t>ՀԱՅԱԷՐՈՆԱՎԻԳԱՑԻԱ</w:t>
      </w:r>
      <w:r w:rsidRPr="004F345C">
        <w:rPr>
          <w:rFonts w:ascii="GHEA Grapalat" w:hAnsi="GHEA Grapalat" w:cs="Arial Armenian"/>
          <w:sz w:val="20"/>
          <w:lang w:val="af-ZA"/>
        </w:rPr>
        <w:t xml:space="preserve">&gt;&gt; </w:t>
      </w:r>
      <w:r w:rsidRPr="004F345C">
        <w:rPr>
          <w:rFonts w:ascii="GHEA Grapalat" w:hAnsi="GHEA Grapalat" w:cs="Tahoma"/>
          <w:sz w:val="20"/>
          <w:lang w:val="af-ZA"/>
        </w:rPr>
        <w:t>ՓԲԸ</w:t>
      </w: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15"/>
      </w:tblGrid>
      <w:tr w:rsidR="006C0354" w:rsidTr="00781356">
        <w:trPr>
          <w:trHeight w:val="100"/>
        </w:trPr>
        <w:tc>
          <w:tcPr>
            <w:tcW w:w="1915" w:type="dxa"/>
            <w:tcBorders>
              <w:left w:val="nil"/>
            </w:tcBorders>
          </w:tcPr>
          <w:p w:rsidR="006C0354" w:rsidRDefault="006C0354" w:rsidP="00781356">
            <w:pPr>
              <w:spacing w:after="240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</w:tbl>
    <w:p w:rsidR="006C0354" w:rsidRPr="00BA5C97" w:rsidRDefault="006C0354" w:rsidP="006C0354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6C0354" w:rsidRPr="00365437" w:rsidRDefault="006C0354" w:rsidP="006C0354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7867D3" w:rsidRDefault="007867D3"/>
    <w:sectPr w:rsidR="007867D3" w:rsidSect="00781356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68" w:rsidRDefault="00787768" w:rsidP="006C0354">
      <w:r>
        <w:separator/>
      </w:r>
    </w:p>
  </w:endnote>
  <w:endnote w:type="continuationSeparator" w:id="0">
    <w:p w:rsidR="00787768" w:rsidRDefault="00787768" w:rsidP="006C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56" w:rsidRDefault="00781356" w:rsidP="007813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356" w:rsidRDefault="00781356" w:rsidP="0078135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56" w:rsidRDefault="00781356" w:rsidP="00781356">
    <w:pPr>
      <w:pStyle w:val="a8"/>
      <w:framePr w:wrap="around" w:vAnchor="text" w:hAnchor="margin" w:xAlign="right" w:y="1"/>
      <w:rPr>
        <w:rStyle w:val="a7"/>
      </w:rPr>
    </w:pPr>
  </w:p>
  <w:p w:rsidR="00781356" w:rsidRDefault="00781356" w:rsidP="0078135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68" w:rsidRDefault="00787768" w:rsidP="006C0354">
      <w:r>
        <w:separator/>
      </w:r>
    </w:p>
  </w:footnote>
  <w:footnote w:type="continuationSeparator" w:id="0">
    <w:p w:rsidR="00787768" w:rsidRDefault="00787768" w:rsidP="006C0354">
      <w:r>
        <w:continuationSeparator/>
      </w:r>
    </w:p>
  </w:footnote>
  <w:footnote w:id="1">
    <w:p w:rsidR="00781356" w:rsidRPr="00541A77" w:rsidRDefault="00781356" w:rsidP="006C0354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781356" w:rsidRPr="002D0BF6" w:rsidRDefault="00781356" w:rsidP="006C035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781356" w:rsidRPr="002D0BF6" w:rsidRDefault="00781356" w:rsidP="006C035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781356" w:rsidRPr="00EB00B9" w:rsidRDefault="00781356" w:rsidP="006C0354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781356" w:rsidRPr="002D0BF6" w:rsidRDefault="00781356" w:rsidP="006C035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781356" w:rsidRPr="002D0BF6" w:rsidRDefault="00781356" w:rsidP="006C035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81356" w:rsidRPr="002D0BF6" w:rsidRDefault="00781356" w:rsidP="006C035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81356" w:rsidRPr="002D0BF6" w:rsidRDefault="00781356" w:rsidP="006C035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781356" w:rsidRPr="00C868EC" w:rsidRDefault="00781356" w:rsidP="006C035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D6CD1" w:rsidRPr="00871366" w:rsidRDefault="002D6CD1" w:rsidP="006C035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2D6CD1" w:rsidRPr="002D0BF6" w:rsidRDefault="002D6CD1" w:rsidP="006C0354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E"/>
    <w:rsid w:val="000A2787"/>
    <w:rsid w:val="001869F6"/>
    <w:rsid w:val="001E4A36"/>
    <w:rsid w:val="00293BDE"/>
    <w:rsid w:val="002D6CD1"/>
    <w:rsid w:val="002E3E5A"/>
    <w:rsid w:val="003A5783"/>
    <w:rsid w:val="00437367"/>
    <w:rsid w:val="006C0354"/>
    <w:rsid w:val="006C22B7"/>
    <w:rsid w:val="006C54BE"/>
    <w:rsid w:val="00776F42"/>
    <w:rsid w:val="00781356"/>
    <w:rsid w:val="007867D3"/>
    <w:rsid w:val="00787768"/>
    <w:rsid w:val="007C2958"/>
    <w:rsid w:val="007E09A0"/>
    <w:rsid w:val="007F7DA8"/>
    <w:rsid w:val="00800F02"/>
    <w:rsid w:val="008F0A1A"/>
    <w:rsid w:val="00A36B72"/>
    <w:rsid w:val="00AB0FFB"/>
    <w:rsid w:val="00AC53C8"/>
    <w:rsid w:val="00B03477"/>
    <w:rsid w:val="00CF74FB"/>
    <w:rsid w:val="00D005ED"/>
    <w:rsid w:val="00D621FC"/>
    <w:rsid w:val="00DC79B7"/>
    <w:rsid w:val="00E45C2E"/>
    <w:rsid w:val="00EF15A8"/>
    <w:rsid w:val="00F7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5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35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6C035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6C0354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6C0354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6C035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6C035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6C0354"/>
  </w:style>
  <w:style w:type="paragraph" w:styleId="a8">
    <w:name w:val="footer"/>
    <w:basedOn w:val="a"/>
    <w:link w:val="a9"/>
    <w:rsid w:val="006C035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6C035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6C0354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6C035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6C0354"/>
    <w:rPr>
      <w:vertAlign w:val="superscript"/>
    </w:rPr>
  </w:style>
  <w:style w:type="paragraph" w:styleId="ad">
    <w:name w:val="Normal (Web)"/>
    <w:basedOn w:val="a"/>
    <w:rsid w:val="006C0354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6C0354"/>
    <w:rPr>
      <w:b/>
      <w:bCs/>
    </w:rPr>
  </w:style>
  <w:style w:type="paragraph" w:styleId="af">
    <w:name w:val="Plain Text"/>
    <w:basedOn w:val="a"/>
    <w:link w:val="af0"/>
    <w:rsid w:val="006C0354"/>
    <w:rPr>
      <w:rFonts w:ascii="Courier New" w:hAnsi="Courier New" w:cs="Courier New"/>
      <w:sz w:val="20"/>
      <w:lang w:eastAsia="en-US"/>
    </w:rPr>
  </w:style>
  <w:style w:type="character" w:customStyle="1" w:styleId="af0">
    <w:name w:val="Текст Знак"/>
    <w:basedOn w:val="a0"/>
    <w:link w:val="af"/>
    <w:rsid w:val="006C035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rsid w:val="00B03477"/>
  </w:style>
  <w:style w:type="character" w:styleId="af1">
    <w:name w:val="Hyperlink"/>
    <w:rsid w:val="003A5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5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35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6C035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6C0354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6C0354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6C035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6C035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6C0354"/>
  </w:style>
  <w:style w:type="paragraph" w:styleId="a8">
    <w:name w:val="footer"/>
    <w:basedOn w:val="a"/>
    <w:link w:val="a9"/>
    <w:rsid w:val="006C035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6C035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6C0354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6C035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6C0354"/>
    <w:rPr>
      <w:vertAlign w:val="superscript"/>
    </w:rPr>
  </w:style>
  <w:style w:type="paragraph" w:styleId="ad">
    <w:name w:val="Normal (Web)"/>
    <w:basedOn w:val="a"/>
    <w:rsid w:val="006C0354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6C0354"/>
    <w:rPr>
      <w:b/>
      <w:bCs/>
    </w:rPr>
  </w:style>
  <w:style w:type="paragraph" w:styleId="af">
    <w:name w:val="Plain Text"/>
    <w:basedOn w:val="a"/>
    <w:link w:val="af0"/>
    <w:rsid w:val="006C0354"/>
    <w:rPr>
      <w:rFonts w:ascii="Courier New" w:hAnsi="Courier New" w:cs="Courier New"/>
      <w:sz w:val="20"/>
      <w:lang w:eastAsia="en-US"/>
    </w:rPr>
  </w:style>
  <w:style w:type="character" w:customStyle="1" w:styleId="af0">
    <w:name w:val="Текст Знак"/>
    <w:basedOn w:val="a0"/>
    <w:link w:val="af"/>
    <w:rsid w:val="006C035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rsid w:val="00B03477"/>
  </w:style>
  <w:style w:type="character" w:styleId="af1">
    <w:name w:val="Hyperlink"/>
    <w:rsid w:val="003A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Gayane_S</dc:creator>
  <cp:keywords/>
  <dc:description/>
  <cp:lastModifiedBy>Gayane_S</cp:lastModifiedBy>
  <cp:revision>10</cp:revision>
  <dcterms:created xsi:type="dcterms:W3CDTF">2017-08-03T10:22:00Z</dcterms:created>
  <dcterms:modified xsi:type="dcterms:W3CDTF">2017-10-04T09:58:00Z</dcterms:modified>
</cp:coreProperties>
</file>